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era biur w Bydgoszczy: Elastyczne powierzchnie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biurowych w Polsce przechodzi dynamiczne zmiany. Coraz więcej firm stawia na mobilność, elastyczność i dostosowanie przestrzeni do bieżących potrzeb. Odpowiedzią na te trendy jest nowa oferta biurowca Immobile K3, który wprowadza elastyczny wynajem biur. To innowacyjne rozwiązanie szczególnie atrakcyjne dla start-upów, freelancerów oraz firm działających projektowo.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25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biuro bez długoterminowego zobowiązania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wynajem biur kojarzy się z wieloletnimi umowami i dużymi powierzchniami, które nie zawsze są optymalne dla rozwijających się firm. Immobile K3 proponuje rozwiązanie, które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przestrzeń do aktualnych potrzeb</w:t>
      </w:r>
      <w:r>
        <w:rPr>
          <w:rFonts w:ascii="calibri" w:hAnsi="calibri" w:eastAsia="calibri" w:cs="calibri"/>
          <w:sz w:val="24"/>
          <w:szCs w:val="24"/>
        </w:rPr>
        <w:t xml:space="preserve">, oferując biura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15 m²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przedsiębiorcy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rozpocząć działalność w prestiżowej lokalizacji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Unikać wieloletnich zobowiązań</w:t>
      </w:r>
      <w:r>
        <w:rPr>
          <w:rFonts w:ascii="calibri" w:hAnsi="calibri" w:eastAsia="calibri" w:cs="calibri"/>
          <w:sz w:val="24"/>
          <w:szCs w:val="24"/>
        </w:rPr>
        <w:t xml:space="preserve"> – umowy są elastyczne i dostosowane do zmieniających się warunków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 skalować przestrzeń</w:t>
      </w:r>
      <w:r>
        <w:rPr>
          <w:rFonts w:ascii="calibri" w:hAnsi="calibri" w:eastAsia="calibri" w:cs="calibri"/>
          <w:sz w:val="24"/>
          <w:szCs w:val="24"/>
        </w:rPr>
        <w:t xml:space="preserve"> – możliwość wynajmu dodatkowych modułów w miarę rozwoju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„Obserwujemy, że coraz więcej firm nie chce wiązać się długimi umowami. W Immobile K3 dajemy im możliwość wyboru – mogą zacząć od małej przestrzeni i stopniowo ją powiększać, kiedy zajdzie taka potrzeba”</w:t>
      </w:r>
      <w:r>
        <w:rPr>
          <w:rFonts w:ascii="calibri" w:hAnsi="calibri" w:eastAsia="calibri" w:cs="calibri"/>
          <w:sz w:val="24"/>
          <w:szCs w:val="24"/>
        </w:rPr>
        <w:t xml:space="preserve"> – podkreślają przedstawiciele zarządu.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oferuje Immobile K3?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biura w K3 to nie tylko powierzchnia do pracy,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zaplecze biznesowe</w:t>
      </w:r>
      <w:r>
        <w:rPr>
          <w:rFonts w:ascii="calibri" w:hAnsi="calibri" w:eastAsia="calibri" w:cs="calibri"/>
          <w:sz w:val="24"/>
          <w:szCs w:val="24"/>
        </w:rPr>
        <w:t xml:space="preserve">, które podnosi komfort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Przestrzenie wspólne: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mogą korzystać z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sal konferencyjnych, przestrzeni socjalnych, kuchni oraz strefy relaksu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infrastruktura:</w:t>
      </w:r>
    </w:p>
    <w:p>
      <w:r>
        <w:rPr>
          <w:rFonts w:ascii="calibri" w:hAnsi="calibri" w:eastAsia="calibri" w:cs="calibri"/>
          <w:sz w:val="24"/>
          <w:szCs w:val="24"/>
        </w:rPr>
        <w:t xml:space="preserve"> W standardzie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światłowodowy</w:t>
      </w:r>
      <w:r>
        <w:rPr>
          <w:rFonts w:ascii="calibri" w:hAnsi="calibri" w:eastAsia="calibri" w:cs="calibri"/>
          <w:sz w:val="24"/>
          <w:szCs w:val="24"/>
        </w:rPr>
        <w:t xml:space="preserve">, system zabezpieczeń przeciwpożarowych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wygodne rozwiązania techniczne</w:t>
      </w:r>
      <w:r>
        <w:rPr>
          <w:rFonts w:ascii="calibri" w:hAnsi="calibri" w:eastAsia="calibri" w:cs="calibri"/>
          <w:sz w:val="24"/>
          <w:szCs w:val="24"/>
        </w:rPr>
        <w:t xml:space="preserve"> (np. floorboxy eliminujące plątaninę kabli).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24/7: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mają pełny dostęp do biur </w:t>
      </w:r>
      <w:r>
        <w:rPr>
          <w:rFonts w:ascii="calibri" w:hAnsi="calibri" w:eastAsia="calibri" w:cs="calibri"/>
          <w:sz w:val="24"/>
          <w:szCs w:val="24"/>
          <w:b/>
        </w:rPr>
        <w:t xml:space="preserve">o każdej porze dnia i nocy</w:t>
      </w:r>
      <w:r>
        <w:rPr>
          <w:rFonts w:ascii="calibri" w:hAnsi="calibri" w:eastAsia="calibri" w:cs="calibri"/>
          <w:sz w:val="24"/>
          <w:szCs w:val="24"/>
        </w:rPr>
        <w:t xml:space="preserve">, co jest kluczowe dla firm pracujących w różnych strefach czasowych lub prowadzących projekty o niestandardowych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parking: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garaż podziemny oraz wydzielona przestrzeń dla rowerów</w:t>
      </w:r>
      <w:r>
        <w:rPr>
          <w:rFonts w:ascii="calibri" w:hAnsi="calibri" w:eastAsia="calibri" w:cs="calibri"/>
          <w:sz w:val="24"/>
          <w:szCs w:val="24"/>
        </w:rPr>
        <w:t xml:space="preserve">, co ułatwia codzienny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Biurowiec Immobile K3 mieści się w sercu Bydgoszczy, zapewniając łatwy dostęp do urzędów, banków, restauracji i innych kluczowych miejsc w mieście.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Przewaga nad tradycyjnymi biurami w kamienicach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miasto, w którym wiele firm nadal korzysta z biur w historycznych kamienicach. Choć mają one swój urok, </w:t>
      </w:r>
      <w:r>
        <w:rPr>
          <w:rFonts w:ascii="calibri" w:hAnsi="calibri" w:eastAsia="calibri" w:cs="calibri"/>
          <w:sz w:val="24"/>
          <w:szCs w:val="24"/>
          <w:b/>
        </w:rPr>
        <w:t xml:space="preserve">nie zawsze spełniają wymagania nowoczesnego biznesu</w:t>
      </w:r>
      <w:r>
        <w:rPr>
          <w:rFonts w:ascii="calibri" w:hAnsi="calibri" w:eastAsia="calibri" w:cs="calibri"/>
          <w:sz w:val="24"/>
          <w:szCs w:val="24"/>
        </w:rPr>
        <w:t xml:space="preserve">. Immobile K3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komfort, bezpieczeństwo i nowoczesne udogodnienia</w:t>
      </w:r>
      <w:r>
        <w:rPr>
          <w:rFonts w:ascii="calibri" w:hAnsi="calibri" w:eastAsia="calibri" w:cs="calibri"/>
          <w:sz w:val="24"/>
          <w:szCs w:val="24"/>
        </w:rPr>
        <w:t xml:space="preserve">, które wyróżniają go na tle tradycyjnych biur: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problemów z adaptacją przestrzeni</w:t>
      </w:r>
      <w:r>
        <w:rPr>
          <w:rFonts w:ascii="calibri" w:hAnsi="calibri" w:eastAsia="calibri" w:cs="calibri"/>
          <w:sz w:val="24"/>
          <w:szCs w:val="24"/>
        </w:rPr>
        <w:t xml:space="preserve"> – biuro jest gotowe do pracy od zaraz.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zaplecze biurowe</w:t>
      </w:r>
      <w:r>
        <w:rPr>
          <w:rFonts w:ascii="calibri" w:hAnsi="calibri" w:eastAsia="calibri" w:cs="calibri"/>
          <w:sz w:val="24"/>
          <w:szCs w:val="24"/>
        </w:rPr>
        <w:t xml:space="preserve"> – w standardzie znajdują się urządzenia biurowe, sale konferencyjne i miejsca do relaksu.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Lepsza organizacja przestrzeni</w:t>
      </w:r>
      <w:r>
        <w:rPr>
          <w:rFonts w:ascii="calibri" w:hAnsi="calibri" w:eastAsia="calibri" w:cs="calibri"/>
          <w:sz w:val="24"/>
          <w:szCs w:val="24"/>
        </w:rPr>
        <w:t xml:space="preserve"> – w odróżnieniu od kamienic, tutaj nie ma przypadkowego podziału pomieszczeń czy współdzielenia budynku z mieszkańcami.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klimatyzacja i wentylacja</w:t>
      </w:r>
      <w:r>
        <w:rPr>
          <w:rFonts w:ascii="calibri" w:hAnsi="calibri" w:eastAsia="calibri" w:cs="calibri"/>
          <w:sz w:val="24"/>
          <w:szCs w:val="24"/>
        </w:rPr>
        <w:t xml:space="preserve"> – biura są komfortowe przez cały rok, bez względu na pogodę.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firmom wygodne i elastyczne rozwiązanie, które pozwala na efektywną pracę bez konieczności martwienia się o infrastrukturę i długoterminowe zobowiązania”</w:t>
      </w:r>
      <w:r>
        <w:rPr>
          <w:rFonts w:ascii="calibri" w:hAnsi="calibri" w:eastAsia="calibri" w:cs="calibri"/>
          <w:sz w:val="24"/>
          <w:szCs w:val="24"/>
        </w:rPr>
        <w:t xml:space="preserve"> – podsumowują przedstawiciele biurowca.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elastyczne biura to przyszłość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elastycznych przestrzeni biurowych pokazuje, że firmy </w:t>
      </w:r>
      <w:r>
        <w:rPr>
          <w:rFonts w:ascii="calibri" w:hAnsi="calibri" w:eastAsia="calibri" w:cs="calibri"/>
          <w:sz w:val="24"/>
          <w:szCs w:val="24"/>
          <w:b/>
        </w:rPr>
        <w:t xml:space="preserve">szukają alternatywy dla tradycyjnych biur</w:t>
      </w:r>
      <w:r>
        <w:rPr>
          <w:rFonts w:ascii="calibri" w:hAnsi="calibri" w:eastAsia="calibri" w:cs="calibri"/>
          <w:sz w:val="24"/>
          <w:szCs w:val="24"/>
        </w:rPr>
        <w:t xml:space="preserve">. Model ten sprawdził się w dużych miastach na całym świecie, a teraz zyskuje coraz większe zainteresowanie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Immobile K3 to krok w stronę przyszłości – biznesowej rzeczywistości,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to biuro dostosowuje się do firmy, a nie odwrotnie</w:t>
      </w:r>
      <w:r>
        <w:rPr>
          <w:rFonts w:ascii="calibri" w:hAnsi="calibri" w:eastAsia="calibri" w:cs="calibri"/>
          <w:sz w:val="24"/>
          <w:szCs w:val="24"/>
        </w:rPr>
        <w:t xml:space="preserve">. Jeśli elastyczność, wygoda i nowoczesność to kluczowe wartości dla przedsiębiorców, biurowiec K3 wydaje się idealnym miejscem do rozwoju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2026-02-04T07:36:55+01:00</dcterms:created>
  <dcterms:modified xsi:type="dcterms:W3CDTF">2026-02-04T07:36:55+01:00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